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D4B67" w14:textId="609DCC70" w:rsidR="004E3FEA" w:rsidRPr="00C5488A" w:rsidRDefault="00E052FD" w:rsidP="00E052FD">
      <w:pPr>
        <w:pageBreakBefore/>
        <w:spacing w:after="0" w:line="276" w:lineRule="auto"/>
        <w:jc w:val="center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COMUNE DI FRASSINETO PO</w:t>
      </w:r>
    </w:p>
    <w:p w14:paraId="67B290CC" w14:textId="5DEB2103" w:rsidR="00764C40" w:rsidRPr="00C5488A" w:rsidRDefault="00E052FD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E052FD">
        <w:rPr>
          <w:rFonts w:ascii="Titillium" w:hAnsi="Titillium" w:cs="Times New Roman"/>
          <w:b/>
          <w:bCs/>
          <w:sz w:val="20"/>
          <w:szCs w:val="20"/>
        </w:rPr>
        <w:t>IL NUCLEO DI VALUTAZIONE</w:t>
      </w:r>
    </w:p>
    <w:p w14:paraId="4869CEE8" w14:textId="77777777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1E336A3B" w14:textId="47DD5809" w:rsidR="004E3FEA" w:rsidRPr="00987C24" w:rsidRDefault="00E052FD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 w:rsidRPr="00E052FD">
        <w:rPr>
          <w:rFonts w:ascii="Titillium" w:hAnsi="Titillium" w:cs="Times New Roman"/>
          <w:sz w:val="20"/>
          <w:szCs w:val="20"/>
        </w:rPr>
        <w:t xml:space="preserve">Il Nucleo di Valutazione presso il Comune di </w:t>
      </w:r>
      <w:r>
        <w:rPr>
          <w:rFonts w:ascii="Titillium" w:hAnsi="Titillium" w:cs="Times New Roman"/>
          <w:sz w:val="20"/>
          <w:szCs w:val="20"/>
        </w:rPr>
        <w:t>Frassineto Po</w:t>
      </w:r>
      <w:r w:rsidRPr="00E052FD">
        <w:rPr>
          <w:rFonts w:ascii="Titillium" w:hAnsi="Titillium" w:cs="Times New Roman"/>
          <w:sz w:val="20"/>
          <w:szCs w:val="20"/>
        </w:rPr>
        <w:t xml:space="preserve"> (AL)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b/>
          <w:sz w:val="20"/>
          <w:szCs w:val="20"/>
        </w:rPr>
        <w:t>201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2E071E">
        <w:rPr>
          <w:rFonts w:ascii="Titillium" w:hAnsi="Titillium" w:cs="Times New Roman"/>
          <w:b/>
          <w:sz w:val="20"/>
          <w:szCs w:val="20"/>
        </w:rPr>
        <w:t>2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="009517B8"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</w:t>
      </w:r>
      <w:r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– Griglia di rilevazione al </w:t>
      </w:r>
      <w:r w:rsidR="00167FEA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</w:t>
      </w:r>
      <w:r w:rsidR="002E071E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2</w:t>
      </w:r>
      <w:r w:rsidR="00E70EBB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6F7903">
        <w:rPr>
          <w:rFonts w:ascii="Titillium" w:hAnsi="Titillium" w:cs="Times New Roman"/>
          <w:color w:val="000000" w:themeColor="text1"/>
          <w:sz w:val="20"/>
          <w:szCs w:val="20"/>
        </w:rPr>
        <w:t>della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color w:val="000000" w:themeColor="text1"/>
          <w:sz w:val="20"/>
          <w:szCs w:val="20"/>
        </w:rPr>
        <w:t>201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2E071E">
        <w:rPr>
          <w:rFonts w:ascii="Titillium" w:hAnsi="Titillium" w:cs="Times New Roman"/>
          <w:color w:val="000000" w:themeColor="text1"/>
          <w:sz w:val="20"/>
          <w:szCs w:val="20"/>
        </w:rPr>
        <w:t>2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357F2C01" w14:textId="2B69184A" w:rsidR="004869E2" w:rsidRPr="00C5488A" w:rsidRDefault="00E052FD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E052FD">
        <w:rPr>
          <w:rFonts w:ascii="Titillium" w:hAnsi="Titillium" w:cs="Times New Roman"/>
          <w:sz w:val="20"/>
          <w:szCs w:val="20"/>
        </w:rPr>
        <w:t xml:space="preserve">Il Nucleo di Valutazione </w:t>
      </w:r>
      <w:r w:rsidR="004869E2" w:rsidRPr="00C5488A">
        <w:rPr>
          <w:rFonts w:ascii="Titillium" w:hAnsi="Titillium" w:cs="Times New Roman"/>
          <w:sz w:val="20"/>
          <w:szCs w:val="20"/>
        </w:rPr>
        <w:t>ha svolto gli accertamenti:</w:t>
      </w:r>
    </w:p>
    <w:p w14:paraId="6AC802A5" w14:textId="11E23379" w:rsidR="004869E2" w:rsidRPr="00C5488A" w:rsidRDefault="00E052FD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4869E2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14:paraId="161A5D71" w14:textId="77777777"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in assenza del </w:t>
      </w:r>
      <w:r w:rsidR="00A01D67" w:rsidRPr="00C5488A">
        <w:rPr>
          <w:rFonts w:ascii="Titillium" w:hAnsi="Titillium" w:cs="Times New Roman"/>
          <w:sz w:val="20"/>
          <w:szCs w:val="20"/>
        </w:rPr>
        <w:t>Responsabile della prevenzione della</w:t>
      </w:r>
      <w:r w:rsidR="00CE4B1E" w:rsidRPr="00C5488A">
        <w:rPr>
          <w:rFonts w:ascii="Titillium" w:hAnsi="Titillium" w:cs="Times New Roman"/>
          <w:sz w:val="20"/>
          <w:szCs w:val="20"/>
        </w:rPr>
        <w:t xml:space="preserve"> corruzione e della trasparenza 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gli accertamenti sono stati svolti solo dall’OIV/ 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F0BC7" w:rsidRPr="00C5488A">
        <w:rPr>
          <w:rFonts w:ascii="Titillium" w:hAnsi="Titillium" w:cs="Times New Roman"/>
          <w:sz w:val="20"/>
          <w:szCs w:val="20"/>
        </w:rPr>
        <w:t>/soggetto</w:t>
      </w:r>
      <w:r w:rsidR="00747FDE"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  <w:r w:rsidR="007F0BC7" w:rsidRPr="00C5488A">
        <w:rPr>
          <w:rFonts w:ascii="Titillium" w:hAnsi="Titillium" w:cs="Times New Roman"/>
          <w:sz w:val="20"/>
          <w:szCs w:val="20"/>
        </w:rPr>
        <w:t>.</w:t>
      </w:r>
    </w:p>
    <w:p w14:paraId="0C7F884D" w14:textId="77777777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07691B1A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6641769B" w14:textId="208BDBDC" w:rsidR="000B7CB8" w:rsidRPr="00C5488A" w:rsidRDefault="00E052FD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 w:rsidR="00851A73"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>amministrazione/ente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="00851A73"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14:paraId="2C960B07" w14:textId="726668D8" w:rsidR="004E3FEA" w:rsidRPr="00C5488A" w:rsidRDefault="00E052FD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proofErr w:type="spellStart"/>
      <w:r>
        <w:rPr>
          <w:rFonts w:ascii="Titillium" w:hAnsi="Titillium" w:cs="Times New Roman"/>
          <w:sz w:val="20"/>
          <w:szCs w:val="20"/>
        </w:rPr>
        <w:t>X</w:t>
      </w:r>
      <w:proofErr w:type="spellEnd"/>
      <w:r w:rsidR="000B7CB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0B7CB8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 xml:space="preserve">amministrazione/ente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07B7C6AA" w14:textId="3B5B0B17" w:rsidR="004619A1" w:rsidRPr="00C5488A" w:rsidRDefault="00E052FD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proofErr w:type="spellStart"/>
      <w:r>
        <w:rPr>
          <w:rFonts w:ascii="Titillium" w:hAnsi="Titillium"/>
          <w:sz w:val="20"/>
          <w:szCs w:val="20"/>
        </w:rPr>
        <w:t>X</w:t>
      </w:r>
      <w:proofErr w:type="spellEnd"/>
      <w:r w:rsidR="00674A85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="00674A85"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0BF02D0C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17FCD11F" w14:textId="77777777"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  <w:bookmarkStart w:id="0" w:name="_GoBack"/>
      <w:bookmarkEnd w:id="0"/>
    </w:p>
    <w:p w14:paraId="58EF48BC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6EC63028" w14:textId="48647772" w:rsidR="00747FDE" w:rsidRPr="00C5488A" w:rsidRDefault="00E052FD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Frassineto Po, </w:t>
      </w:r>
      <w:r w:rsidR="00003719">
        <w:rPr>
          <w:rFonts w:ascii="Titillium" w:hAnsi="Titillium" w:cs="Times New Roman"/>
          <w:sz w:val="20"/>
          <w:szCs w:val="20"/>
        </w:rPr>
        <w:t>31/05/2022</w:t>
      </w:r>
    </w:p>
    <w:p w14:paraId="443262E5" w14:textId="77777777"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5C08C87A" w14:textId="77777777" w:rsidR="000B7CB8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Firma dei componenti OIV o dell’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</w:p>
    <w:p w14:paraId="5AD3934C" w14:textId="77777777" w:rsidR="00E052FD" w:rsidRPr="00E052FD" w:rsidRDefault="00E052FD" w:rsidP="00E052FD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E052FD">
        <w:rPr>
          <w:rFonts w:ascii="Titillium" w:hAnsi="Titillium" w:cs="Times New Roman"/>
          <w:sz w:val="20"/>
          <w:szCs w:val="20"/>
        </w:rPr>
        <w:t>Il Nucleo di Valutazione</w:t>
      </w:r>
    </w:p>
    <w:p w14:paraId="01C6B204" w14:textId="77777777" w:rsidR="00E052FD" w:rsidRPr="00E052FD" w:rsidRDefault="00E052FD" w:rsidP="00E052FD">
      <w:pPr>
        <w:spacing w:before="120" w:after="0" w:line="276" w:lineRule="auto"/>
        <w:jc w:val="right"/>
        <w:rPr>
          <w:rFonts w:ascii="Titillium" w:hAnsi="Titillium" w:cs="Times New Roman"/>
          <w:b/>
          <w:bCs/>
          <w:sz w:val="20"/>
          <w:szCs w:val="20"/>
        </w:rPr>
      </w:pPr>
      <w:r w:rsidRPr="00E052FD">
        <w:rPr>
          <w:rFonts w:ascii="Titillium" w:hAnsi="Titillium" w:cs="Times New Roman"/>
          <w:b/>
          <w:bCs/>
          <w:sz w:val="20"/>
          <w:szCs w:val="20"/>
        </w:rPr>
        <w:t xml:space="preserve">f.to Giovanna </w:t>
      </w:r>
      <w:proofErr w:type="spellStart"/>
      <w:r w:rsidRPr="00E052FD">
        <w:rPr>
          <w:rFonts w:ascii="Titillium" w:hAnsi="Titillium" w:cs="Times New Roman"/>
          <w:b/>
          <w:bCs/>
          <w:sz w:val="20"/>
          <w:szCs w:val="20"/>
        </w:rPr>
        <w:t>D.ssa</w:t>
      </w:r>
      <w:proofErr w:type="spellEnd"/>
      <w:r w:rsidRPr="00E052FD">
        <w:rPr>
          <w:rFonts w:ascii="Titillium" w:hAnsi="Titillium" w:cs="Times New Roman"/>
          <w:b/>
          <w:bCs/>
          <w:sz w:val="20"/>
          <w:szCs w:val="20"/>
        </w:rPr>
        <w:t xml:space="preserve"> Sutera</w:t>
      </w:r>
    </w:p>
    <w:p w14:paraId="3EA7EA0B" w14:textId="77777777" w:rsidR="00E052FD" w:rsidRPr="00E052FD" w:rsidRDefault="00E052FD" w:rsidP="00E052FD">
      <w:pPr>
        <w:spacing w:before="120" w:after="0" w:line="276" w:lineRule="auto"/>
        <w:jc w:val="right"/>
        <w:rPr>
          <w:rFonts w:ascii="Titillium" w:hAnsi="Titillium" w:cs="Times New Roman"/>
          <w:b/>
          <w:bCs/>
          <w:sz w:val="20"/>
          <w:szCs w:val="20"/>
        </w:rPr>
      </w:pPr>
      <w:r w:rsidRPr="00E052FD">
        <w:rPr>
          <w:rFonts w:ascii="Titillium" w:hAnsi="Titillium" w:cs="Times New Roman"/>
          <w:b/>
          <w:bCs/>
          <w:sz w:val="20"/>
          <w:szCs w:val="20"/>
        </w:rPr>
        <w:t xml:space="preserve">f.to Pierangelo Dott. </w:t>
      </w:r>
      <w:proofErr w:type="spellStart"/>
      <w:r w:rsidRPr="00E052FD">
        <w:rPr>
          <w:rFonts w:ascii="Titillium" w:hAnsi="Titillium" w:cs="Times New Roman"/>
          <w:b/>
          <w:bCs/>
          <w:sz w:val="20"/>
          <w:szCs w:val="20"/>
        </w:rPr>
        <w:t>Scagliotti</w:t>
      </w:r>
      <w:proofErr w:type="spellEnd"/>
    </w:p>
    <w:p w14:paraId="57FFCFA1" w14:textId="4ACA7061" w:rsidR="004E3FEA" w:rsidRPr="00C5488A" w:rsidRDefault="00E052FD" w:rsidP="00E052FD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E052FD">
        <w:rPr>
          <w:rFonts w:ascii="Titillium" w:hAnsi="Titillium" w:cs="Times New Roman"/>
          <w:b/>
          <w:bCs/>
          <w:sz w:val="20"/>
          <w:szCs w:val="20"/>
        </w:rPr>
        <w:t xml:space="preserve">f.to Chiara </w:t>
      </w:r>
      <w:proofErr w:type="spellStart"/>
      <w:r w:rsidRPr="00E052FD">
        <w:rPr>
          <w:rFonts w:ascii="Titillium" w:hAnsi="Titillium" w:cs="Times New Roman"/>
          <w:b/>
          <w:bCs/>
          <w:sz w:val="20"/>
          <w:szCs w:val="20"/>
        </w:rPr>
        <w:t>D.ssa</w:t>
      </w:r>
      <w:proofErr w:type="spellEnd"/>
      <w:r w:rsidRPr="00E052FD">
        <w:rPr>
          <w:rFonts w:ascii="Titillium" w:hAnsi="Titillium" w:cs="Times New Roman"/>
          <w:b/>
          <w:bCs/>
          <w:sz w:val="20"/>
          <w:szCs w:val="20"/>
        </w:rPr>
        <w:t xml:space="preserve"> </w:t>
      </w:r>
      <w:proofErr w:type="spellStart"/>
      <w:r w:rsidRPr="00E052FD">
        <w:rPr>
          <w:rFonts w:ascii="Titillium" w:hAnsi="Titillium" w:cs="Times New Roman"/>
          <w:b/>
          <w:bCs/>
          <w:sz w:val="20"/>
          <w:szCs w:val="20"/>
        </w:rPr>
        <w:t>Tricco</w:t>
      </w:r>
      <w:proofErr w:type="spellEnd"/>
    </w:p>
    <w:sectPr w:rsidR="004E3FEA" w:rsidRPr="00C5488A">
      <w:headerReference w:type="default" r:id="rId11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1EC40" w14:textId="77777777" w:rsidR="00B0744D" w:rsidRDefault="00B0744D">
      <w:pPr>
        <w:spacing w:after="0" w:line="240" w:lineRule="auto"/>
      </w:pPr>
      <w:r>
        <w:separator/>
      </w:r>
    </w:p>
  </w:endnote>
  <w:endnote w:type="continuationSeparator" w:id="0">
    <w:p w14:paraId="469198D5" w14:textId="77777777" w:rsidR="00B0744D" w:rsidRDefault="00B0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2A24B" w14:textId="77777777" w:rsidR="00B0744D" w:rsidRDefault="00B0744D">
      <w:r>
        <w:separator/>
      </w:r>
    </w:p>
  </w:footnote>
  <w:footnote w:type="continuationSeparator" w:id="0">
    <w:p w14:paraId="59096CA9" w14:textId="77777777" w:rsidR="00B0744D" w:rsidRDefault="00B0744D">
      <w:r>
        <w:continuationSeparator/>
      </w:r>
    </w:p>
  </w:footnote>
  <w:footnote w:id="1">
    <w:p w14:paraId="47ECBC43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9019B" w14:textId="77777777"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6F7903">
      <w:rPr>
        <w:rFonts w:ascii="Titillium" w:hAnsi="Titillium" w:cs="Times New Roman"/>
        <w:b/>
        <w:sz w:val="20"/>
        <w:szCs w:val="20"/>
      </w:rPr>
      <w:t>201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2E071E">
      <w:rPr>
        <w:rFonts w:ascii="Titillium" w:hAnsi="Titillium" w:cs="Times New Roman"/>
        <w:b/>
        <w:sz w:val="20"/>
        <w:szCs w:val="20"/>
      </w:rPr>
      <w:t>2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03719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93B7A"/>
    <w:rsid w:val="001C3EFA"/>
    <w:rsid w:val="001E200A"/>
    <w:rsid w:val="001E538C"/>
    <w:rsid w:val="001F4C4E"/>
    <w:rsid w:val="0027396B"/>
    <w:rsid w:val="00295E4A"/>
    <w:rsid w:val="002E071E"/>
    <w:rsid w:val="00324847"/>
    <w:rsid w:val="003526DB"/>
    <w:rsid w:val="00417308"/>
    <w:rsid w:val="00452424"/>
    <w:rsid w:val="004619A1"/>
    <w:rsid w:val="004869E2"/>
    <w:rsid w:val="004B3307"/>
    <w:rsid w:val="004E3FEA"/>
    <w:rsid w:val="005148C3"/>
    <w:rsid w:val="005314E6"/>
    <w:rsid w:val="005345A7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6F7903"/>
    <w:rsid w:val="00727F6D"/>
    <w:rsid w:val="00747FDE"/>
    <w:rsid w:val="00764C40"/>
    <w:rsid w:val="0077435D"/>
    <w:rsid w:val="00782E5B"/>
    <w:rsid w:val="007E3898"/>
    <w:rsid w:val="007F0BC7"/>
    <w:rsid w:val="00851A73"/>
    <w:rsid w:val="00863793"/>
    <w:rsid w:val="00893412"/>
    <w:rsid w:val="0092201A"/>
    <w:rsid w:val="00931D8D"/>
    <w:rsid w:val="009517B8"/>
    <w:rsid w:val="00987C24"/>
    <w:rsid w:val="009B3EC4"/>
    <w:rsid w:val="009C497A"/>
    <w:rsid w:val="009D2F2E"/>
    <w:rsid w:val="00A01D67"/>
    <w:rsid w:val="00A30748"/>
    <w:rsid w:val="00A431C2"/>
    <w:rsid w:val="00A928DF"/>
    <w:rsid w:val="00A93462"/>
    <w:rsid w:val="00AA64A3"/>
    <w:rsid w:val="00AD1A69"/>
    <w:rsid w:val="00AF286D"/>
    <w:rsid w:val="00B0744D"/>
    <w:rsid w:val="00B15635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5488A"/>
    <w:rsid w:val="00CD5018"/>
    <w:rsid w:val="00CE4B1E"/>
    <w:rsid w:val="00D2519E"/>
    <w:rsid w:val="00DA74D8"/>
    <w:rsid w:val="00DC3EB5"/>
    <w:rsid w:val="00DF2E3B"/>
    <w:rsid w:val="00E052FD"/>
    <w:rsid w:val="00E5425E"/>
    <w:rsid w:val="00E703E1"/>
    <w:rsid w:val="00E70D36"/>
    <w:rsid w:val="00E70EBB"/>
    <w:rsid w:val="00E8003A"/>
    <w:rsid w:val="00E93B7A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06C0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CCFB6-A204-4739-8E17-061DE6840B96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2.xml><?xml version="1.0" encoding="utf-8"?>
<ds:datastoreItem xmlns:ds="http://schemas.openxmlformats.org/officeDocument/2006/customXml" ds:itemID="{CB582B3D-3944-4142-99C2-4F4CDD3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4E6548-450E-4393-A412-53540D4379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67BC43-519C-45C5-A39E-0B60AF6C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Ivonne Bauce</cp:lastModifiedBy>
  <cp:revision>39</cp:revision>
  <cp:lastPrinted>2019-02-26T09:22:00Z</cp:lastPrinted>
  <dcterms:created xsi:type="dcterms:W3CDTF">2018-03-01T16:17:00Z</dcterms:created>
  <dcterms:modified xsi:type="dcterms:W3CDTF">2022-06-28T10:25:00Z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